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8A66" w14:textId="77777777" w:rsidR="00B65BD8" w:rsidRDefault="00B65BD8"/>
    <w:tbl>
      <w:tblPr>
        <w:tblStyle w:val="Tabellenraster"/>
        <w:tblW w:w="0" w:type="auto"/>
        <w:jc w:val="right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9"/>
        <w:gridCol w:w="723"/>
      </w:tblGrid>
      <w:tr w:rsidR="00483BC0" w:rsidRPr="00F025C0" w14:paraId="6508EC95" w14:textId="77777777" w:rsidTr="003D56AB">
        <w:trPr>
          <w:cantSplit/>
          <w:trHeight w:val="5670"/>
          <w:jc w:val="right"/>
        </w:trPr>
        <w:tc>
          <w:tcPr>
            <w:tcW w:w="12049" w:type="dxa"/>
            <w:vMerge w:val="restart"/>
          </w:tcPr>
          <w:tbl>
            <w:tblPr>
              <w:tblW w:w="10631" w:type="dxa"/>
              <w:tblInd w:w="879" w:type="dxa"/>
              <w:shd w:val="clear" w:color="auto" w:fill="C2D69B" w:themeFill="accent3" w:themeFillTint="99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6509"/>
              <w:gridCol w:w="2137"/>
            </w:tblGrid>
            <w:tr w:rsidR="00AE260F" w:rsidRPr="00F025C0" w14:paraId="6FCBB8EF" w14:textId="77777777" w:rsidTr="00AE260F">
              <w:trPr>
                <w:cantSplit/>
                <w:trHeight w:val="410"/>
              </w:trPr>
              <w:tc>
                <w:tcPr>
                  <w:tcW w:w="10631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14:paraId="28055647" w14:textId="77777777" w:rsidR="00AE260F" w:rsidRPr="00F025C0" w:rsidRDefault="00AE260F" w:rsidP="00386AA8">
                  <w:pPr>
                    <w:ind w:left="394" w:hanging="394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</w:pPr>
                </w:p>
              </w:tc>
            </w:tr>
            <w:tr w:rsidR="00B666D7" w:rsidRPr="00F025C0" w14:paraId="41581653" w14:textId="77777777" w:rsidTr="00B666D7">
              <w:trPr>
                <w:cantSplit/>
                <w:trHeight w:val="1035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hideMark/>
                </w:tcPr>
                <w:p w14:paraId="75828C2D" w14:textId="77777777" w:rsidR="00B666D7" w:rsidRPr="00F025C0" w:rsidRDefault="00B666D7" w:rsidP="000C24C0">
                  <w:pPr>
                    <w:ind w:right="86"/>
                    <w:jc w:val="center"/>
                    <w:rPr>
                      <w:rFonts w:asciiTheme="minorHAnsi" w:hAnsiTheme="minorHAnsi" w:cs="Calibri"/>
                      <w:b/>
                      <w:color w:val="FFFFFF"/>
                      <w:sz w:val="32"/>
                      <w:szCs w:val="32"/>
                      <w:lang w:bidi="en-US"/>
                    </w:rPr>
                  </w:pPr>
                  <w:r w:rsidRPr="00F025C0">
                    <w:rPr>
                      <w:rFonts w:asciiTheme="minorHAnsi" w:hAnsiTheme="minorHAnsi"/>
                      <w:noProof/>
                      <w:lang w:eastAsia="de-DE"/>
                    </w:rPr>
                    <w:drawing>
                      <wp:anchor distT="0" distB="0" distL="114300" distR="114300" simplePos="0" relativeHeight="251667456" behindDoc="0" locked="0" layoutInCell="1" allowOverlap="1" wp14:anchorId="428BB386" wp14:editId="04730256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114935</wp:posOffset>
                        </wp:positionV>
                        <wp:extent cx="1138555" cy="409575"/>
                        <wp:effectExtent l="0" t="0" r="4445" b="9525"/>
                        <wp:wrapNone/>
                        <wp:docPr id="2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855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489528" w14:textId="77777777" w:rsidR="00B666D7" w:rsidRDefault="00B666D7" w:rsidP="00B65BD8">
                  <w:pPr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</w:pPr>
                  <w:r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  <w:t>Handbuch Teacher‘s Helper</w:t>
                  </w:r>
                  <w:r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  <w:br/>
                  </w:r>
                  <w:r w:rsidR="00D24741">
                    <w:rPr>
                      <w:rFonts w:asciiTheme="minorHAnsi" w:hAnsiTheme="minorHAnsi" w:cstheme="minorHAnsi"/>
                      <w:b/>
                      <w:sz w:val="48"/>
                      <w:szCs w:val="48"/>
                    </w:rPr>
                    <w:t xml:space="preserve">4. </w:t>
                  </w:r>
                  <w:r w:rsidRPr="00AE260F">
                    <w:rPr>
                      <w:rFonts w:asciiTheme="minorHAnsi" w:hAnsiTheme="minorHAnsi" w:cstheme="minorHAnsi"/>
                      <w:b/>
                      <w:sz w:val="48"/>
                      <w:szCs w:val="48"/>
                    </w:rPr>
                    <w:t>Master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8EEE47" w14:textId="77777777" w:rsidR="00B666D7" w:rsidRPr="00F025C0" w:rsidRDefault="00B666D7" w:rsidP="00386AA8">
                  <w:pPr>
                    <w:ind w:left="394" w:hanging="394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</w:pPr>
                  <w:r w:rsidRPr="0077451B">
                    <w:rPr>
                      <w:bCs/>
                      <w:noProof/>
                      <w:sz w:val="28"/>
                      <w:szCs w:val="28"/>
                      <w:lang w:eastAsia="de-DE"/>
                    </w:rPr>
                    <w:drawing>
                      <wp:inline distT="0" distB="0" distL="0" distR="0" wp14:anchorId="4B2D4AE0" wp14:editId="239E3E9B">
                        <wp:extent cx="1257300" cy="533350"/>
                        <wp:effectExtent l="0" t="0" r="0" b="635"/>
                        <wp:docPr id="717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6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483" cy="576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5D43CB" w14:textId="77777777" w:rsidR="00483BC0" w:rsidRPr="00EB4479" w:rsidRDefault="00483BC0" w:rsidP="00483B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FEB42F" w14:textId="77777777" w:rsidR="003817F3" w:rsidRPr="00AE26EB" w:rsidRDefault="003817F3" w:rsidP="003817F3">
            <w:pPr>
              <w:tabs>
                <w:tab w:val="left" w:pos="9645"/>
              </w:tabs>
              <w:ind w:left="161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E2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1.2 Inhalt</w:t>
            </w:r>
          </w:p>
          <w:p w14:paraId="0D536F94" w14:textId="77777777" w:rsidR="003817F3" w:rsidRPr="00AE26EB" w:rsidRDefault="003817F3" w:rsidP="003817F3">
            <w:pPr>
              <w:tabs>
                <w:tab w:val="left" w:pos="9975"/>
              </w:tabs>
              <w:ind w:left="1612"/>
              <w:rPr>
                <w:rFonts w:asciiTheme="minorHAnsi" w:hAnsiTheme="minorHAnsi" w:cstheme="minorHAnsi"/>
                <w:bCs/>
              </w:rPr>
            </w:pPr>
            <w:r w:rsidRPr="00AE26EB">
              <w:rPr>
                <w:rFonts w:asciiTheme="minorHAnsi" w:hAnsiTheme="minorHAnsi" w:cstheme="minorHAnsi"/>
                <w:b/>
                <w:bCs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>Seite</w:t>
            </w:r>
          </w:p>
          <w:p w14:paraId="54EC4805" w14:textId="77777777" w:rsidR="003817F3" w:rsidRPr="00AE26EB" w:rsidRDefault="003817F3" w:rsidP="003817F3">
            <w:pPr>
              <w:tabs>
                <w:tab w:val="left" w:pos="9975"/>
              </w:tabs>
              <w:spacing w:line="300" w:lineRule="atLeast"/>
              <w:ind w:left="1612"/>
              <w:rPr>
                <w:rFonts w:asciiTheme="minorHAnsi" w:hAnsiTheme="minorHAnsi" w:cstheme="minorHAnsi"/>
                <w:bCs/>
                <w:lang w:val="en-US"/>
              </w:rPr>
            </w:pPr>
            <w:r w:rsidRPr="00AE26EB">
              <w:rPr>
                <w:rFonts w:asciiTheme="minorHAnsi" w:hAnsiTheme="minorHAnsi" w:cstheme="minorHAnsi"/>
                <w:b/>
                <w:bCs/>
                <w:lang w:val="en-US"/>
              </w:rPr>
              <w:t>1. Was ist Teacher’s Helper (TH)?</w:t>
            </w:r>
            <w:r w:rsidRPr="00AE26EB">
              <w:rPr>
                <w:rFonts w:asciiTheme="minorHAnsi" w:hAnsiTheme="minorHAnsi" w:cstheme="minorHAnsi"/>
                <w:b/>
                <w:bCs/>
                <w:lang w:val="en-US"/>
              </w:rPr>
              <w:tab/>
            </w:r>
            <w:r w:rsidRPr="00AE26EB">
              <w:rPr>
                <w:rFonts w:asciiTheme="minorHAnsi" w:hAnsiTheme="minorHAnsi" w:cstheme="minorHAnsi"/>
                <w:bCs/>
                <w:lang w:val="en-US"/>
              </w:rPr>
              <w:t>M 02</w:t>
            </w:r>
          </w:p>
          <w:p w14:paraId="0793DE0F" w14:textId="77777777" w:rsidR="003817F3" w:rsidRPr="00AE26EB" w:rsidRDefault="003817F3" w:rsidP="003817F3">
            <w:pPr>
              <w:tabs>
                <w:tab w:val="left" w:pos="9975"/>
              </w:tabs>
              <w:spacing w:line="360" w:lineRule="auto"/>
              <w:ind w:left="1612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  <w:b/>
                <w:lang w:val="en-US"/>
              </w:rPr>
              <w:t xml:space="preserve">1.1 </w:t>
            </w:r>
            <w:r w:rsidRPr="00AE26EB">
              <w:rPr>
                <w:rFonts w:asciiTheme="minorHAnsi" w:hAnsiTheme="minorHAnsi" w:cstheme="minorHAnsi"/>
                <w:b/>
              </w:rPr>
              <w:t>Ganz einfach: Der erste Start von Teacher´s Helper in der Klasse</w:t>
            </w:r>
            <w:r w:rsidRPr="00AE26EB">
              <w:rPr>
                <w:rFonts w:asciiTheme="minorHAnsi" w:hAnsiTheme="minorHAnsi" w:cstheme="minorHAnsi"/>
              </w:rPr>
              <w:t xml:space="preserve"> 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Pr="00AE26EB">
              <w:rPr>
                <w:rFonts w:asciiTheme="minorHAnsi" w:hAnsiTheme="minorHAnsi" w:cstheme="minorHAnsi"/>
              </w:rPr>
              <w:t>03</w:t>
            </w:r>
          </w:p>
          <w:p w14:paraId="4EBA8AB0" w14:textId="77777777" w:rsidR="003817F3" w:rsidRPr="00AE26EB" w:rsidRDefault="003817F3" w:rsidP="003817F3">
            <w:pPr>
              <w:tabs>
                <w:tab w:val="left" w:pos="9975"/>
              </w:tabs>
              <w:spacing w:line="360" w:lineRule="auto"/>
              <w:ind w:left="1612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  <w:b/>
              </w:rPr>
              <w:t>1.2 Inhalt</w:t>
            </w:r>
            <w:r w:rsidRPr="00AE26EB">
              <w:rPr>
                <w:rFonts w:asciiTheme="minorHAnsi" w:hAnsiTheme="minorHAnsi" w:cstheme="minorHAnsi"/>
                <w:b/>
              </w:rPr>
              <w:tab/>
            </w:r>
            <w:r w:rsidRPr="00AE26EB">
              <w:rPr>
                <w:rFonts w:asciiTheme="minorHAnsi" w:hAnsiTheme="minorHAnsi" w:cstheme="minorHAnsi"/>
              </w:rPr>
              <w:t>M04</w:t>
            </w:r>
          </w:p>
          <w:p w14:paraId="65676657" w14:textId="77777777" w:rsidR="003817F3" w:rsidRPr="00AE26EB" w:rsidRDefault="003817F3" w:rsidP="003817F3">
            <w:pPr>
              <w:tabs>
                <w:tab w:val="left" w:pos="9975"/>
              </w:tabs>
              <w:spacing w:line="360" w:lineRule="auto"/>
              <w:ind w:left="1612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  <w:b/>
              </w:rPr>
              <w:t>1.3 Der Teacher’s Helper – unterschiedlichste Aspekte</w:t>
            </w:r>
            <w:r w:rsidRPr="00AE26EB">
              <w:rPr>
                <w:rFonts w:asciiTheme="minorHAnsi" w:hAnsiTheme="minorHAnsi" w:cstheme="minorHAnsi"/>
                <w:b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>M</w:t>
            </w:r>
            <w:r w:rsidRPr="00AE26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E26EB">
              <w:rPr>
                <w:rFonts w:asciiTheme="minorHAnsi" w:hAnsiTheme="minorHAnsi" w:cstheme="minorHAnsi"/>
                <w:bCs/>
              </w:rPr>
              <w:t>06</w:t>
            </w:r>
          </w:p>
          <w:p w14:paraId="4ACE00BB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 xml:space="preserve">1.3.1 Analyse der </w:t>
            </w:r>
            <w:r w:rsidRPr="00AE26EB">
              <w:rPr>
                <w:rFonts w:asciiTheme="minorHAnsi" w:hAnsiTheme="minorHAnsi" w:cstheme="minorHAnsi"/>
                <w:u w:val="single"/>
              </w:rPr>
              <w:t>digitalen Situation</w:t>
            </w:r>
            <w:r w:rsidRPr="00AE26EB">
              <w:rPr>
                <w:rFonts w:asciiTheme="minorHAnsi" w:hAnsiTheme="minorHAnsi" w:cstheme="minorHAnsi"/>
              </w:rPr>
              <w:t xml:space="preserve"> in der Schule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Pr="00AE26EB">
              <w:rPr>
                <w:rFonts w:asciiTheme="minorHAnsi" w:hAnsiTheme="minorHAnsi" w:cstheme="minorHAnsi"/>
              </w:rPr>
              <w:t>06</w:t>
            </w:r>
          </w:p>
          <w:p w14:paraId="5BFED9B4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1.3.2 Das Teacher’s Helper Konzept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Pr="00AE26EB">
              <w:rPr>
                <w:rFonts w:asciiTheme="minorHAnsi" w:hAnsiTheme="minorHAnsi" w:cstheme="minorHAnsi"/>
              </w:rPr>
              <w:t>06</w:t>
            </w:r>
          </w:p>
          <w:p w14:paraId="5AF2AB13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1.3.3 URL-Zeilenkommandos für den Teacher´s Helper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Pr="00AE26EB">
              <w:rPr>
                <w:rFonts w:asciiTheme="minorHAnsi" w:hAnsiTheme="minorHAnsi" w:cstheme="minorHAnsi"/>
              </w:rPr>
              <w:t>07</w:t>
            </w:r>
          </w:p>
          <w:p w14:paraId="2A99EC31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  <w:bCs/>
              </w:rPr>
            </w:pPr>
            <w:r w:rsidRPr="00AE26EB">
              <w:rPr>
                <w:rFonts w:asciiTheme="minorHAnsi" w:hAnsiTheme="minorHAnsi" w:cstheme="minorHAnsi"/>
              </w:rPr>
              <w:t>1.3.4 Highlights, Tipps und Tricks beim Einsatz des Teacher’s Helper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>M 08</w:t>
            </w:r>
          </w:p>
          <w:p w14:paraId="6E06EA0A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  <w:bCs/>
              </w:rPr>
              <w:t>1.3.5 Versionsgeschichte</w:t>
            </w:r>
            <w:r w:rsidRPr="00AE26EB">
              <w:rPr>
                <w:rFonts w:asciiTheme="minorHAnsi" w:hAnsiTheme="minorHAnsi" w:cstheme="minorHAnsi"/>
                <w:bCs/>
              </w:rPr>
              <w:tab/>
              <w:t>M-09</w:t>
            </w:r>
          </w:p>
          <w:p w14:paraId="1A4D8476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1.3.6 Beispiel: Vertretungsstunde mit Teacher’s Helper</w:t>
            </w:r>
            <w:r w:rsidRPr="00AE26EB">
              <w:rPr>
                <w:rFonts w:asciiTheme="minorHAnsi" w:hAnsiTheme="minorHAnsi" w:cstheme="minorHAnsi"/>
              </w:rPr>
              <w:tab/>
              <w:t>M-11</w:t>
            </w:r>
          </w:p>
          <w:p w14:paraId="2ADF5C0A" w14:textId="77777777" w:rsidR="003817F3" w:rsidRPr="00AE26EB" w:rsidRDefault="003817F3" w:rsidP="00AE26EB">
            <w:pPr>
              <w:tabs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1.3.7.Einsatzmöglichkeiten für AK MiniLabor / ChemieBaukasten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>M 13</w:t>
            </w:r>
          </w:p>
          <w:p w14:paraId="55DAB5D0" w14:textId="77777777" w:rsidR="003817F3" w:rsidRPr="00AE26EB" w:rsidRDefault="003817F3" w:rsidP="003817F3">
            <w:pPr>
              <w:tabs>
                <w:tab w:val="left" w:pos="9975"/>
              </w:tabs>
              <w:ind w:left="1612"/>
              <w:rPr>
                <w:rFonts w:asciiTheme="minorHAnsi" w:hAnsiTheme="minorHAnsi" w:cstheme="minorHAnsi"/>
              </w:rPr>
            </w:pPr>
          </w:p>
          <w:p w14:paraId="427DBFA8" w14:textId="77777777" w:rsidR="003817F3" w:rsidRPr="00AE26EB" w:rsidRDefault="003817F3" w:rsidP="003817F3">
            <w:pPr>
              <w:tabs>
                <w:tab w:val="left" w:pos="9975"/>
              </w:tabs>
              <w:ind w:left="1612"/>
              <w:rPr>
                <w:rFonts w:asciiTheme="minorHAnsi" w:hAnsiTheme="minorHAnsi" w:cstheme="minorHAnsi"/>
                <w:b/>
              </w:rPr>
            </w:pPr>
            <w:r w:rsidRPr="00AE26EB">
              <w:rPr>
                <w:rFonts w:asciiTheme="minorHAnsi" w:hAnsiTheme="minorHAnsi" w:cstheme="minorHAnsi"/>
                <w:b/>
              </w:rPr>
              <w:t>2. Steuern des AK MiniLabor / AK ChemieBaukasten mit dem Master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/>
              </w:rPr>
              <w:t>M 15</w:t>
            </w:r>
          </w:p>
          <w:p w14:paraId="6D2E7ABA" w14:textId="77777777" w:rsidR="003817F3" w:rsidRPr="00AE26EB" w:rsidRDefault="003817F3" w:rsidP="003817F3">
            <w:pPr>
              <w:tabs>
                <w:tab w:val="left" w:pos="9975"/>
              </w:tabs>
              <w:ind w:left="1612"/>
              <w:rPr>
                <w:rFonts w:asciiTheme="minorHAnsi" w:hAnsiTheme="minorHAnsi" w:cstheme="minorHAnsi"/>
                <w:b/>
              </w:rPr>
            </w:pPr>
          </w:p>
          <w:p w14:paraId="2B272496" w14:textId="77777777" w:rsidR="003817F3" w:rsidRPr="00AE26EB" w:rsidRDefault="003817F3" w:rsidP="003817F3">
            <w:pPr>
              <w:tabs>
                <w:tab w:val="left" w:pos="9975"/>
              </w:tabs>
              <w:ind w:left="1612"/>
              <w:rPr>
                <w:rFonts w:asciiTheme="minorHAnsi" w:hAnsiTheme="minorHAnsi" w:cstheme="minorHAnsi"/>
                <w:b/>
              </w:rPr>
            </w:pPr>
            <w:r w:rsidRPr="00AE26EB">
              <w:rPr>
                <w:rFonts w:asciiTheme="minorHAnsi" w:hAnsiTheme="minorHAnsi" w:cstheme="minorHAnsi"/>
                <w:b/>
              </w:rPr>
              <w:t>2.1 Denken und Daddeln</w:t>
            </w:r>
          </w:p>
          <w:p w14:paraId="17B36171" w14:textId="32ABC4AF" w:rsidR="003817F3" w:rsidRPr="00AE26EB" w:rsidRDefault="003817F3" w:rsidP="00AE26EB">
            <w:pPr>
              <w:tabs>
                <w:tab w:val="left" w:pos="1701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2.1.1</w:t>
            </w:r>
            <w:r w:rsidRPr="00AE26EB">
              <w:rPr>
                <w:rFonts w:asciiTheme="minorHAnsi" w:hAnsiTheme="minorHAnsi" w:cstheme="minorHAnsi"/>
              </w:rPr>
              <w:tab/>
              <w:t>AK Riddle</w:t>
            </w:r>
            <w:r w:rsidR="00FB36A5">
              <w:rPr>
                <w:rFonts w:asciiTheme="minorHAnsi" w:hAnsiTheme="minorHAnsi" w:cstheme="minorHAnsi"/>
              </w:rPr>
              <w:t xml:space="preserve"> (competition mode)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>M 16</w:t>
            </w:r>
          </w:p>
          <w:p w14:paraId="57ADE273" w14:textId="0E604995" w:rsidR="003817F3" w:rsidRDefault="003817F3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2.1.</w:t>
            </w:r>
            <w:r w:rsidR="00FB36A5">
              <w:rPr>
                <w:rFonts w:asciiTheme="minorHAnsi" w:hAnsiTheme="minorHAnsi" w:cstheme="minorHAnsi"/>
              </w:rPr>
              <w:t>2</w:t>
            </w:r>
            <w:r w:rsidRPr="00AE26EB">
              <w:rPr>
                <w:rFonts w:asciiTheme="minorHAnsi" w:hAnsiTheme="minorHAnsi" w:cstheme="minorHAnsi"/>
              </w:rPr>
              <w:tab/>
              <w:t>AK Riddle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>M</w:t>
            </w:r>
            <w:r w:rsidRPr="00AE26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E26EB">
              <w:rPr>
                <w:rFonts w:asciiTheme="minorHAnsi" w:hAnsiTheme="minorHAnsi" w:cstheme="minorHAnsi"/>
              </w:rPr>
              <w:t>18</w:t>
            </w:r>
          </w:p>
          <w:p w14:paraId="3BEE4D1A" w14:textId="51FD28EC" w:rsidR="00FB36A5" w:rsidRDefault="00FB36A5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</w:t>
            </w:r>
            <w:r w:rsidRPr="00AE26EB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AK Riddle Editor</w:t>
            </w:r>
            <w:r w:rsidRPr="00AE26EB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M 20</w:t>
            </w:r>
          </w:p>
          <w:p w14:paraId="7817B8E7" w14:textId="20C432F4" w:rsidR="00FB36A5" w:rsidRDefault="00A227C0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2.1.3.1</w:t>
            </w:r>
            <w:r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Exportieren und Importiren der Fragenkataloge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M 20</w:t>
            </w:r>
          </w:p>
          <w:p w14:paraId="2317DAB0" w14:textId="15BD3B19" w:rsidR="00FB36A5" w:rsidRDefault="00A227C0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2.1.3.2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Bearbeiten der Testfragen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M 21</w:t>
            </w:r>
          </w:p>
          <w:p w14:paraId="3B3F06F1" w14:textId="4EA3A2F3" w:rsidR="00FB36A5" w:rsidRDefault="00A227C0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2.1.3.3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Erstellen eigener Fragenlisten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M 23</w:t>
            </w:r>
          </w:p>
          <w:p w14:paraId="0AC7EDA8" w14:textId="3C57576D" w:rsidR="00FB36A5" w:rsidRDefault="00A227C0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2.1.3.4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Durchführen des Tests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M 25</w:t>
            </w:r>
          </w:p>
          <w:p w14:paraId="7DC1B6A7" w14:textId="709D6B3D" w:rsidR="00A227C0" w:rsidRPr="00AE26EB" w:rsidRDefault="00A227C0" w:rsidP="00AE26EB">
            <w:pPr>
              <w:tabs>
                <w:tab w:val="left" w:pos="1701"/>
                <w:tab w:val="left" w:pos="2400"/>
                <w:tab w:val="left" w:pos="2552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2.1.3.5</w:t>
            </w:r>
            <w:r w:rsidRPr="00AE26EB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Testergebnisse ansehen bzw. exportiern</w:t>
            </w:r>
            <w:r w:rsidRPr="00AE26EB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M 25</w:t>
            </w:r>
          </w:p>
          <w:p w14:paraId="44D52AAC" w14:textId="094A1133" w:rsidR="003817F3" w:rsidRPr="00AE26EB" w:rsidRDefault="003817F3" w:rsidP="00AE26EB">
            <w:pPr>
              <w:tabs>
                <w:tab w:val="left" w:pos="1701"/>
                <w:tab w:val="left" w:pos="2400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2.1.</w:t>
            </w:r>
            <w:r w:rsidR="00FB36A5">
              <w:rPr>
                <w:rFonts w:asciiTheme="minorHAnsi" w:hAnsiTheme="minorHAnsi" w:cstheme="minorHAnsi"/>
              </w:rPr>
              <w:t>4</w:t>
            </w:r>
            <w:r w:rsidRPr="00AE26EB">
              <w:rPr>
                <w:rFonts w:asciiTheme="minorHAnsi" w:hAnsiTheme="minorHAnsi" w:cstheme="minorHAnsi"/>
              </w:rPr>
              <w:tab/>
              <w:t>Hangman</w:t>
            </w:r>
            <w:r w:rsidR="00FB36A5">
              <w:rPr>
                <w:rFonts w:asciiTheme="minorHAnsi" w:hAnsiTheme="minorHAnsi" w:cstheme="minorHAnsi"/>
              </w:rPr>
              <w:t xml:space="preserve"> (competition mode)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="00FB36A5">
              <w:rPr>
                <w:rFonts w:asciiTheme="minorHAnsi" w:hAnsiTheme="minorHAnsi" w:cstheme="minorHAnsi"/>
              </w:rPr>
              <w:t>26</w:t>
            </w:r>
          </w:p>
          <w:p w14:paraId="40D2DA9B" w14:textId="195A697D" w:rsidR="003817F3" w:rsidRPr="00AE26EB" w:rsidRDefault="003817F3" w:rsidP="00AE26EB">
            <w:pPr>
              <w:tabs>
                <w:tab w:val="left" w:pos="1701"/>
                <w:tab w:val="left" w:pos="2400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2.1.</w:t>
            </w:r>
            <w:r w:rsidR="00FB36A5">
              <w:rPr>
                <w:rFonts w:asciiTheme="minorHAnsi" w:hAnsiTheme="minorHAnsi" w:cstheme="minorHAnsi"/>
              </w:rPr>
              <w:t>5</w:t>
            </w:r>
            <w:r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Hangman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Pr="00AE26EB">
              <w:rPr>
                <w:rFonts w:asciiTheme="minorHAnsi" w:hAnsiTheme="minorHAnsi" w:cstheme="minorHAnsi"/>
              </w:rPr>
              <w:t>2</w:t>
            </w:r>
            <w:r w:rsidR="00AE22D1">
              <w:rPr>
                <w:rFonts w:asciiTheme="minorHAnsi" w:hAnsiTheme="minorHAnsi" w:cstheme="minorHAnsi"/>
              </w:rPr>
              <w:t>7</w:t>
            </w:r>
          </w:p>
          <w:p w14:paraId="74194924" w14:textId="1DC884A4" w:rsidR="003817F3" w:rsidRPr="00AE26EB" w:rsidRDefault="003817F3" w:rsidP="00AE26EB">
            <w:pPr>
              <w:tabs>
                <w:tab w:val="left" w:pos="1701"/>
                <w:tab w:val="left" w:pos="2400"/>
                <w:tab w:val="left" w:pos="3171"/>
                <w:tab w:val="left" w:pos="4253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2.1.</w:t>
            </w:r>
            <w:r w:rsidR="00FB36A5">
              <w:rPr>
                <w:rFonts w:asciiTheme="minorHAnsi" w:hAnsiTheme="minorHAnsi" w:cstheme="minorHAnsi"/>
              </w:rPr>
              <w:t>6</w:t>
            </w:r>
            <w:r w:rsidRPr="00AE26EB">
              <w:rPr>
                <w:rFonts w:asciiTheme="minorHAnsi" w:hAnsiTheme="minorHAnsi" w:cstheme="minorHAnsi"/>
              </w:rPr>
              <w:t xml:space="preserve"> </w:t>
            </w:r>
            <w:r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Lückentexte</w:t>
            </w:r>
            <w:r w:rsidR="00FB36A5"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M 2</w:t>
            </w:r>
            <w:r w:rsidR="00AE22D1">
              <w:rPr>
                <w:rFonts w:asciiTheme="minorHAnsi" w:hAnsiTheme="minorHAnsi" w:cstheme="minorHAnsi"/>
              </w:rPr>
              <w:t>8</w:t>
            </w:r>
          </w:p>
          <w:p w14:paraId="0917EC4F" w14:textId="6A865FB4" w:rsidR="003817F3" w:rsidRDefault="003817F3" w:rsidP="00AE26EB">
            <w:pPr>
              <w:tabs>
                <w:tab w:val="left" w:pos="1701"/>
                <w:tab w:val="left" w:pos="2400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E26EB">
              <w:rPr>
                <w:rFonts w:asciiTheme="minorHAnsi" w:hAnsiTheme="minorHAnsi" w:cstheme="minorHAnsi"/>
              </w:rPr>
              <w:t>2.1.</w:t>
            </w:r>
            <w:r w:rsidR="00FB36A5">
              <w:rPr>
                <w:rFonts w:asciiTheme="minorHAnsi" w:hAnsiTheme="minorHAnsi" w:cstheme="minorHAnsi"/>
              </w:rPr>
              <w:t>7</w:t>
            </w:r>
            <w:r w:rsidRPr="00AE26EB">
              <w:rPr>
                <w:rFonts w:asciiTheme="minorHAnsi" w:hAnsiTheme="minorHAnsi" w:cstheme="minorHAnsi"/>
              </w:rPr>
              <w:t xml:space="preserve"> </w:t>
            </w:r>
            <w:r w:rsidRPr="00AE26EB">
              <w:rPr>
                <w:rFonts w:asciiTheme="minorHAnsi" w:hAnsiTheme="minorHAnsi" w:cstheme="minorHAnsi"/>
              </w:rPr>
              <w:tab/>
            </w:r>
            <w:r w:rsidR="00FB36A5">
              <w:rPr>
                <w:rFonts w:asciiTheme="minorHAnsi" w:hAnsiTheme="minorHAnsi" w:cstheme="minorHAnsi"/>
              </w:rPr>
              <w:t>Lückentext- Editor</w:t>
            </w:r>
            <w:r w:rsidRPr="00AE26EB">
              <w:rPr>
                <w:rFonts w:asciiTheme="minorHAnsi" w:hAnsiTheme="minorHAnsi" w:cstheme="minorHAnsi"/>
              </w:rPr>
              <w:tab/>
            </w:r>
            <w:r w:rsidRPr="00AE26EB">
              <w:rPr>
                <w:rFonts w:asciiTheme="minorHAnsi" w:hAnsiTheme="minorHAnsi" w:cstheme="minorHAnsi"/>
                <w:bCs/>
              </w:rPr>
              <w:t xml:space="preserve">M </w:t>
            </w:r>
            <w:r w:rsidRPr="00AE26EB">
              <w:rPr>
                <w:rFonts w:asciiTheme="minorHAnsi" w:hAnsiTheme="minorHAnsi" w:cstheme="minorHAnsi"/>
              </w:rPr>
              <w:t>2</w:t>
            </w:r>
            <w:r w:rsidR="00AE22D1">
              <w:rPr>
                <w:rFonts w:asciiTheme="minorHAnsi" w:hAnsiTheme="minorHAnsi" w:cstheme="minorHAnsi"/>
              </w:rPr>
              <w:t>9</w:t>
            </w:r>
          </w:p>
          <w:p w14:paraId="40126B82" w14:textId="02F20147" w:rsidR="00094D22" w:rsidRPr="00A227C0" w:rsidRDefault="00094D22" w:rsidP="00AE26EB">
            <w:pPr>
              <w:tabs>
                <w:tab w:val="left" w:pos="1701"/>
                <w:tab w:val="left" w:pos="2400"/>
                <w:tab w:val="left" w:pos="3171"/>
                <w:tab w:val="left" w:pos="9975"/>
              </w:tabs>
              <w:ind w:left="1612" w:firstLine="851"/>
              <w:rPr>
                <w:rFonts w:asciiTheme="minorHAnsi" w:hAnsiTheme="minorHAnsi" w:cstheme="minorHAnsi"/>
              </w:rPr>
            </w:pPr>
            <w:r w:rsidRPr="00A227C0">
              <w:rPr>
                <w:rFonts w:asciiTheme="minorHAnsi" w:hAnsiTheme="minorHAnsi" w:cstheme="minorHAnsi"/>
              </w:rPr>
              <w:t>2.1.8</w:t>
            </w:r>
            <w:r w:rsidRPr="00A227C0">
              <w:rPr>
                <w:rFonts w:asciiTheme="minorHAnsi" w:hAnsiTheme="minorHAnsi" w:cstheme="minorHAnsi"/>
              </w:rPr>
              <w:tab/>
              <w:t>Titrationstrainer</w:t>
            </w:r>
            <w:r w:rsidRPr="00A227C0">
              <w:rPr>
                <w:rFonts w:asciiTheme="minorHAnsi" w:hAnsiTheme="minorHAnsi" w:cstheme="minorHAnsi"/>
              </w:rPr>
              <w:tab/>
              <w:t>M</w:t>
            </w:r>
            <w:r w:rsidR="00A227C0">
              <w:rPr>
                <w:rFonts w:asciiTheme="minorHAnsi" w:hAnsiTheme="minorHAnsi" w:cstheme="minorHAnsi"/>
              </w:rPr>
              <w:t xml:space="preserve"> </w:t>
            </w:r>
            <w:r w:rsidRPr="00A227C0">
              <w:rPr>
                <w:rFonts w:asciiTheme="minorHAnsi" w:hAnsiTheme="minorHAnsi" w:cstheme="minorHAnsi"/>
              </w:rPr>
              <w:t>31</w:t>
            </w:r>
          </w:p>
          <w:p w14:paraId="5D3FCF6B" w14:textId="77777777" w:rsidR="00FB36A5" w:rsidRDefault="00FB36A5" w:rsidP="003817F3">
            <w:pPr>
              <w:pStyle w:val="KeinLeerraum"/>
              <w:tabs>
                <w:tab w:val="left" w:pos="9975"/>
              </w:tabs>
              <w:ind w:left="1612"/>
              <w:rPr>
                <w:b/>
              </w:rPr>
            </w:pPr>
          </w:p>
          <w:p w14:paraId="619E5869" w14:textId="0CA97D7D" w:rsidR="003817F3" w:rsidRPr="00B83B0E" w:rsidRDefault="003817F3" w:rsidP="003817F3">
            <w:pPr>
              <w:pStyle w:val="KeinLeerraum"/>
              <w:tabs>
                <w:tab w:val="left" w:pos="9975"/>
              </w:tabs>
              <w:ind w:left="1612"/>
              <w:rPr>
                <w:b/>
              </w:rPr>
            </w:pPr>
            <w:r>
              <w:rPr>
                <w:b/>
              </w:rPr>
              <w:t xml:space="preserve">2.2 </w:t>
            </w:r>
            <w:r w:rsidRPr="00B83B0E">
              <w:rPr>
                <w:b/>
              </w:rPr>
              <w:t>Üben &amp; Trainieren</w:t>
            </w:r>
          </w:p>
          <w:p w14:paraId="12B2A2AB" w14:textId="6C667F32" w:rsidR="003817F3" w:rsidRPr="00AE26EB" w:rsidRDefault="003817F3" w:rsidP="00AE26EB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2.2.1 Elemente Wissen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 w:rsidR="00A227C0">
              <w:t>32</w:t>
            </w:r>
          </w:p>
          <w:p w14:paraId="6A172A86" w14:textId="02360AAA" w:rsidR="003817F3" w:rsidRPr="00AE26EB" w:rsidRDefault="003817F3" w:rsidP="00AE26EB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2.2.2 PSE Kennen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 w:rsidR="00A227C0">
              <w:t>33</w:t>
            </w:r>
          </w:p>
          <w:p w14:paraId="15C73D8F" w14:textId="37C8C11F" w:rsidR="003817F3" w:rsidRPr="00AE26EB" w:rsidRDefault="003817F3" w:rsidP="00AE26EB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2.2.3 Formeln &amp; Namen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 w:rsidR="00A227C0">
              <w:t>34</w:t>
            </w:r>
          </w:p>
          <w:p w14:paraId="1791597D" w14:textId="77777777" w:rsidR="003817F3" w:rsidRDefault="003817F3" w:rsidP="003817F3">
            <w:pPr>
              <w:pStyle w:val="KeinLeerraum"/>
              <w:tabs>
                <w:tab w:val="left" w:pos="9975"/>
              </w:tabs>
              <w:ind w:left="1612"/>
            </w:pPr>
          </w:p>
          <w:p w14:paraId="099FE888" w14:textId="77777777" w:rsidR="00A227C0" w:rsidRPr="00B83B0E" w:rsidRDefault="00A227C0" w:rsidP="00A227C0">
            <w:pPr>
              <w:pStyle w:val="KeinLeerraum"/>
              <w:tabs>
                <w:tab w:val="left" w:pos="9975"/>
              </w:tabs>
              <w:ind w:left="1612"/>
              <w:rPr>
                <w:b/>
              </w:rPr>
            </w:pPr>
            <w:r>
              <w:rPr>
                <w:b/>
              </w:rPr>
              <w:t xml:space="preserve">2.3 </w:t>
            </w:r>
            <w:r w:rsidRPr="00B83B0E">
              <w:rPr>
                <w:b/>
              </w:rPr>
              <w:t>Ü &amp; T Quantitativ</w:t>
            </w:r>
          </w:p>
          <w:p w14:paraId="56A87190" w14:textId="2F1B3CAA" w:rsidR="00A227C0" w:rsidRPr="00AE26EB" w:rsidRDefault="00A227C0" w:rsidP="00A227C0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2.3.1 Mol und Co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>
              <w:t>35</w:t>
            </w:r>
          </w:p>
          <w:p w14:paraId="17197815" w14:textId="6192D6D4" w:rsidR="00A227C0" w:rsidRPr="00AE26EB" w:rsidRDefault="00A227C0" w:rsidP="00A227C0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2.3.2 Gleichungen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>
              <w:t>36</w:t>
            </w:r>
          </w:p>
          <w:p w14:paraId="47207E24" w14:textId="68FD57A5" w:rsidR="00A227C0" w:rsidRPr="00AE26EB" w:rsidRDefault="00A227C0" w:rsidP="00A227C0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3.3.3 Chemsolve-Lösungsschema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>
              <w:t>36</w:t>
            </w:r>
          </w:p>
          <w:p w14:paraId="449413FA" w14:textId="5F2C5060" w:rsidR="00A227C0" w:rsidRPr="00AE26EB" w:rsidRDefault="00A227C0" w:rsidP="00A227C0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2.3.4 Säuren &amp; pH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>
              <w:t>37</w:t>
            </w:r>
          </w:p>
          <w:p w14:paraId="7FCF430B" w14:textId="158B5C90" w:rsidR="00A227C0" w:rsidRPr="00AE26EB" w:rsidRDefault="00A227C0" w:rsidP="00A227C0">
            <w:pPr>
              <w:pStyle w:val="KeinLeerraum"/>
              <w:tabs>
                <w:tab w:val="left" w:pos="9975"/>
              </w:tabs>
              <w:ind w:left="1612" w:firstLine="851"/>
            </w:pPr>
            <w:r w:rsidRPr="00AE26EB">
              <w:t>2.3.5 Red &amp; Ox</w:t>
            </w:r>
            <w:r w:rsidRPr="00AE26EB">
              <w:tab/>
            </w:r>
            <w:r w:rsidRPr="00AE26EB">
              <w:rPr>
                <w:bCs/>
              </w:rPr>
              <w:t xml:space="preserve">M </w:t>
            </w:r>
            <w:r>
              <w:t>37</w:t>
            </w:r>
          </w:p>
          <w:p w14:paraId="06CE03AE" w14:textId="781D08BB" w:rsidR="00483BC0" w:rsidRPr="00D373CE" w:rsidRDefault="00483BC0" w:rsidP="003817F3">
            <w:pPr>
              <w:tabs>
                <w:tab w:val="left" w:pos="9945"/>
                <w:tab w:val="left" w:pos="9975"/>
              </w:tabs>
              <w:ind w:left="2290"/>
              <w:rPr>
                <w:sz w:val="24"/>
                <w:szCs w:val="24"/>
              </w:rPr>
            </w:pPr>
          </w:p>
        </w:tc>
        <w:tc>
          <w:tcPr>
            <w:tcW w:w="613" w:type="dxa"/>
            <w:textDirection w:val="btLr"/>
          </w:tcPr>
          <w:p w14:paraId="286FD346" w14:textId="574FC4DB" w:rsidR="00483BC0" w:rsidRPr="005B6C02" w:rsidRDefault="00FB36A5" w:rsidP="006E66C5">
            <w:pPr>
              <w:ind w:left="-108" w:righ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AK </w:t>
            </w:r>
          </w:p>
        </w:tc>
      </w:tr>
      <w:tr w:rsidR="00B65BD8" w:rsidRPr="00266472" w14:paraId="1A852B19" w14:textId="77777777" w:rsidTr="003D56AB">
        <w:trPr>
          <w:cantSplit/>
          <w:trHeight w:val="6669"/>
          <w:jc w:val="right"/>
        </w:trPr>
        <w:tc>
          <w:tcPr>
            <w:tcW w:w="12049" w:type="dxa"/>
            <w:vMerge/>
          </w:tcPr>
          <w:p w14:paraId="22690D43" w14:textId="77777777" w:rsidR="00B65BD8" w:rsidRDefault="00B65BD8" w:rsidP="006E66C5">
            <w:pPr>
              <w:jc w:val="center"/>
            </w:pPr>
          </w:p>
        </w:tc>
        <w:tc>
          <w:tcPr>
            <w:tcW w:w="613" w:type="dxa"/>
            <w:textDirection w:val="btLr"/>
          </w:tcPr>
          <w:p w14:paraId="332E83DB" w14:textId="77777777" w:rsidR="00B65BD8" w:rsidRPr="00266472" w:rsidRDefault="00B65BD8" w:rsidP="006E66C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B65BD8" w:rsidRPr="00266472" w14:paraId="7703C888" w14:textId="77777777" w:rsidTr="00B8233A">
        <w:trPr>
          <w:cantSplit/>
          <w:trHeight w:val="3686"/>
          <w:jc w:val="right"/>
        </w:trPr>
        <w:tc>
          <w:tcPr>
            <w:tcW w:w="12049" w:type="dxa"/>
            <w:vMerge/>
          </w:tcPr>
          <w:p w14:paraId="01D31CF3" w14:textId="77777777" w:rsidR="00B65BD8" w:rsidRDefault="00B65BD8" w:rsidP="006E66C5">
            <w:pPr>
              <w:jc w:val="center"/>
            </w:pPr>
          </w:p>
        </w:tc>
        <w:tc>
          <w:tcPr>
            <w:tcW w:w="613" w:type="dxa"/>
            <w:textDirection w:val="btLr"/>
          </w:tcPr>
          <w:p w14:paraId="1B0A58F7" w14:textId="77777777" w:rsidR="00B65BD8" w:rsidRPr="00AE260F" w:rsidRDefault="00AE260F" w:rsidP="006E66C5">
            <w:pPr>
              <w:ind w:left="-108" w:right="-108"/>
              <w:jc w:val="center"/>
              <w:rPr>
                <w:b/>
                <w:sz w:val="40"/>
                <w:szCs w:val="40"/>
              </w:rPr>
            </w:pPr>
            <w:r w:rsidRPr="00AE260F">
              <w:rPr>
                <w:rFonts w:asciiTheme="minorHAnsi" w:hAnsiTheme="minorHAnsi"/>
                <w:b/>
                <w:sz w:val="40"/>
                <w:szCs w:val="40"/>
              </w:rPr>
              <w:t>Master</w:t>
            </w:r>
          </w:p>
        </w:tc>
      </w:tr>
    </w:tbl>
    <w:p w14:paraId="67310137" w14:textId="77777777" w:rsidR="003817F3" w:rsidRDefault="003817F3">
      <w:pPr>
        <w:rPr>
          <w:sz w:val="4"/>
          <w:szCs w:val="4"/>
        </w:rPr>
      </w:pPr>
    </w:p>
    <w:p w14:paraId="5E0885E7" w14:textId="77777777" w:rsidR="00405F7B" w:rsidRDefault="00405F7B"/>
    <w:p w14:paraId="0805D07A" w14:textId="77777777" w:rsidR="003817F3" w:rsidRDefault="003817F3" w:rsidP="003817F3">
      <w:pPr>
        <w:pStyle w:val="KeinLeerraum"/>
        <w:tabs>
          <w:tab w:val="left" w:pos="8505"/>
        </w:tabs>
        <w:ind w:left="1418"/>
        <w:rPr>
          <w:b/>
        </w:rPr>
      </w:pPr>
    </w:p>
    <w:p w14:paraId="621B9ED3" w14:textId="77777777" w:rsidR="000529F1" w:rsidRDefault="000529F1" w:rsidP="000529F1">
      <w:pPr>
        <w:pStyle w:val="KeinLeerraum"/>
        <w:tabs>
          <w:tab w:val="left" w:pos="8505"/>
        </w:tabs>
        <w:ind w:left="2268"/>
        <w:rPr>
          <w:b/>
        </w:rPr>
      </w:pPr>
    </w:p>
    <w:p w14:paraId="58A901EE" w14:textId="77777777" w:rsidR="003817F3" w:rsidRDefault="003817F3" w:rsidP="000529F1">
      <w:pPr>
        <w:pStyle w:val="KeinLeerraum"/>
        <w:tabs>
          <w:tab w:val="left" w:pos="9356"/>
        </w:tabs>
        <w:ind w:left="2268"/>
        <w:rPr>
          <w:b/>
        </w:rPr>
      </w:pPr>
      <w:r>
        <w:rPr>
          <w:b/>
        </w:rPr>
        <w:tab/>
        <w:t>Seite</w:t>
      </w:r>
    </w:p>
    <w:p w14:paraId="2D530164" w14:textId="77777777" w:rsidR="00FB36A5" w:rsidRDefault="00FB36A5" w:rsidP="00FB36A5">
      <w:pPr>
        <w:pStyle w:val="KeinLeerraum"/>
        <w:tabs>
          <w:tab w:val="left" w:pos="9356"/>
        </w:tabs>
        <w:ind w:left="2268"/>
        <w:rPr>
          <w:b/>
        </w:rPr>
      </w:pPr>
    </w:p>
    <w:p w14:paraId="6469236E" w14:textId="77777777" w:rsidR="00FB36A5" w:rsidRPr="00B6553B" w:rsidRDefault="00FB36A5" w:rsidP="00FB36A5">
      <w:pPr>
        <w:pStyle w:val="KeinLeerraum"/>
        <w:tabs>
          <w:tab w:val="left" w:pos="9356"/>
        </w:tabs>
        <w:ind w:left="2268"/>
        <w:rPr>
          <w:b/>
          <w:sz w:val="24"/>
          <w:szCs w:val="24"/>
        </w:rPr>
      </w:pPr>
      <w:r w:rsidRPr="00B6553B">
        <w:rPr>
          <w:b/>
          <w:sz w:val="24"/>
          <w:szCs w:val="24"/>
        </w:rPr>
        <w:t>2.4 ChemieBaukasten</w:t>
      </w:r>
    </w:p>
    <w:p w14:paraId="30812574" w14:textId="27701870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2.4.1 Ladungen und Bindungen</w:t>
      </w:r>
      <w:r w:rsidRPr="00AE26EB">
        <w:tab/>
      </w:r>
      <w:r w:rsidRPr="00AE26EB">
        <w:rPr>
          <w:bCs/>
        </w:rPr>
        <w:t xml:space="preserve">M </w:t>
      </w:r>
      <w:r w:rsidR="00A227C0">
        <w:t>38</w:t>
      </w:r>
    </w:p>
    <w:p w14:paraId="65869B98" w14:textId="0B89C5C0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2.4.2 ChemieBaukasten</w:t>
      </w:r>
      <w:r w:rsidRPr="00AE26EB">
        <w:tab/>
      </w:r>
      <w:r w:rsidRPr="00AE26EB">
        <w:rPr>
          <w:bCs/>
        </w:rPr>
        <w:t xml:space="preserve">M </w:t>
      </w:r>
      <w:r w:rsidR="00A227C0">
        <w:t>38</w:t>
      </w:r>
    </w:p>
    <w:p w14:paraId="780C08DB" w14:textId="28DA53D8" w:rsidR="00FB36A5" w:rsidRPr="00AE26EB" w:rsidRDefault="00FB36A5" w:rsidP="00FB36A5">
      <w:pPr>
        <w:tabs>
          <w:tab w:val="left" w:pos="9356"/>
        </w:tabs>
        <w:ind w:left="2268" w:firstLine="851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2.4.3 JSmol – 3D Moleküldarstellung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>M</w:t>
      </w:r>
      <w:r w:rsidRPr="00AE26EB">
        <w:rPr>
          <w:rFonts w:asciiTheme="minorHAnsi" w:hAnsiTheme="minorHAnsi" w:cstheme="minorHAnsi"/>
          <w:b/>
          <w:bCs/>
        </w:rPr>
        <w:t xml:space="preserve"> </w:t>
      </w:r>
      <w:r w:rsidR="00A227C0">
        <w:rPr>
          <w:rFonts w:asciiTheme="minorHAnsi" w:hAnsiTheme="minorHAnsi" w:cstheme="minorHAnsi"/>
        </w:rPr>
        <w:t>40</w:t>
      </w:r>
    </w:p>
    <w:p w14:paraId="00BCB652" w14:textId="77777777" w:rsidR="00FB36A5" w:rsidRDefault="00FB36A5" w:rsidP="00FB36A5">
      <w:pPr>
        <w:pStyle w:val="KeinLeerraum"/>
        <w:tabs>
          <w:tab w:val="left" w:pos="9356"/>
        </w:tabs>
        <w:ind w:left="2268"/>
        <w:rPr>
          <w:b/>
        </w:rPr>
      </w:pPr>
    </w:p>
    <w:p w14:paraId="62AB0589" w14:textId="77777777" w:rsidR="00FB36A5" w:rsidRPr="00B83B0E" w:rsidRDefault="00FB36A5" w:rsidP="00FB36A5">
      <w:pPr>
        <w:pStyle w:val="KeinLeerraum"/>
        <w:tabs>
          <w:tab w:val="left" w:pos="9356"/>
        </w:tabs>
        <w:ind w:left="2268"/>
        <w:rPr>
          <w:b/>
        </w:rPr>
      </w:pPr>
      <w:r>
        <w:rPr>
          <w:b/>
        </w:rPr>
        <w:t xml:space="preserve">2.5 </w:t>
      </w:r>
      <w:r w:rsidRPr="00B83B0E">
        <w:rPr>
          <w:b/>
        </w:rPr>
        <w:t>Chemie &amp; Animationen</w:t>
      </w:r>
    </w:p>
    <w:p w14:paraId="560036E1" w14:textId="126CCB0A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2.5.1 Chemische Reaktionen</w:t>
      </w:r>
      <w:r w:rsidRPr="00AE26EB">
        <w:tab/>
      </w:r>
      <w:r w:rsidRPr="00AE26EB">
        <w:rPr>
          <w:bCs/>
        </w:rPr>
        <w:t xml:space="preserve">M </w:t>
      </w:r>
      <w:r w:rsidR="00A227C0">
        <w:t>41</w:t>
      </w:r>
    </w:p>
    <w:p w14:paraId="6146406F" w14:textId="4C9C853C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2.5.2 ReakSim</w:t>
      </w:r>
      <w:r w:rsidRPr="00AE26EB">
        <w:tab/>
        <w:t>M-</w:t>
      </w:r>
      <w:r w:rsidR="00A227C0">
        <w:t>4</w:t>
      </w:r>
      <w:r w:rsidRPr="00AE26EB">
        <w:t>2</w:t>
      </w:r>
    </w:p>
    <w:p w14:paraId="5F22D556" w14:textId="218F35D1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2.5.3 Negativer dekadischer Logarithmus</w:t>
      </w:r>
      <w:r w:rsidRPr="00AE26EB">
        <w:tab/>
      </w:r>
      <w:r w:rsidRPr="00AE26EB">
        <w:rPr>
          <w:bCs/>
        </w:rPr>
        <w:t xml:space="preserve">M </w:t>
      </w:r>
      <w:r w:rsidR="00A227C0">
        <w:rPr>
          <w:bCs/>
        </w:rPr>
        <w:t>4</w:t>
      </w:r>
      <w:r w:rsidRPr="00AE26EB">
        <w:t>2</w:t>
      </w:r>
    </w:p>
    <w:p w14:paraId="565F3D7A" w14:textId="260FB98D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2.5.4 Elektrische Leitfähigkeit</w:t>
      </w:r>
      <w:r w:rsidRPr="00AE26EB">
        <w:tab/>
      </w:r>
      <w:r w:rsidRPr="00AE26EB">
        <w:rPr>
          <w:bCs/>
        </w:rPr>
        <w:t xml:space="preserve">M </w:t>
      </w:r>
      <w:r w:rsidR="00A227C0">
        <w:rPr>
          <w:bCs/>
        </w:rPr>
        <w:t>4</w:t>
      </w:r>
      <w:r w:rsidRPr="00AE26EB">
        <w:t>2</w:t>
      </w:r>
    </w:p>
    <w:p w14:paraId="1EC6471E" w14:textId="6C82F9A0" w:rsidR="00FB36A5" w:rsidRPr="00AE26EB" w:rsidRDefault="00FB36A5" w:rsidP="00FB36A5">
      <w:pPr>
        <w:pStyle w:val="KeinLeerraum"/>
        <w:tabs>
          <w:tab w:val="left" w:pos="9356"/>
        </w:tabs>
        <w:ind w:left="2268" w:firstLine="851"/>
      </w:pPr>
      <w:r w:rsidRPr="00AE26EB">
        <w:t>2.5.5 Gaschromatograf - Simulator</w:t>
      </w:r>
      <w:r w:rsidRPr="00AE26EB">
        <w:tab/>
      </w:r>
      <w:r w:rsidRPr="00AE26EB">
        <w:rPr>
          <w:bCs/>
        </w:rPr>
        <w:t xml:space="preserve">M </w:t>
      </w:r>
      <w:r w:rsidR="00A227C0">
        <w:rPr>
          <w:bCs/>
        </w:rPr>
        <w:t>42</w:t>
      </w:r>
    </w:p>
    <w:p w14:paraId="43576011" w14:textId="37A2FC8D" w:rsidR="00FB36A5" w:rsidRDefault="00FB36A5" w:rsidP="00FB36A5">
      <w:pPr>
        <w:pStyle w:val="KeinLeerraum"/>
        <w:tabs>
          <w:tab w:val="left" w:pos="9356"/>
        </w:tabs>
        <w:ind w:left="2268"/>
        <w:rPr>
          <w:b/>
        </w:rPr>
      </w:pPr>
      <w:r w:rsidRPr="00EB4479">
        <w:rPr>
          <w:rFonts w:asciiTheme="minorHAnsi" w:hAnsiTheme="minorHAnsi" w:cstheme="minorHAnsi"/>
          <w:b/>
        </w:rPr>
        <w:tab/>
      </w:r>
    </w:p>
    <w:p w14:paraId="66BBFC46" w14:textId="0CE4DF4E" w:rsidR="003817F3" w:rsidRPr="00B83B0E" w:rsidRDefault="003817F3" w:rsidP="000529F1">
      <w:pPr>
        <w:pStyle w:val="KeinLeerraum"/>
        <w:tabs>
          <w:tab w:val="left" w:pos="9356"/>
        </w:tabs>
        <w:ind w:left="2268"/>
        <w:rPr>
          <w:b/>
        </w:rPr>
      </w:pPr>
      <w:r>
        <w:rPr>
          <w:b/>
        </w:rPr>
        <w:t xml:space="preserve">2.6 </w:t>
      </w:r>
      <w:r w:rsidRPr="00B83B0E">
        <w:rPr>
          <w:b/>
        </w:rPr>
        <w:t>Nachschlagen &amp; Spicken</w:t>
      </w:r>
    </w:p>
    <w:p w14:paraId="54C9EA16" w14:textId="1CD96319" w:rsidR="003817F3" w:rsidRDefault="003817F3" w:rsidP="00AE26EB">
      <w:pPr>
        <w:pStyle w:val="KeinLeerraum"/>
        <w:tabs>
          <w:tab w:val="left" w:pos="9356"/>
        </w:tabs>
        <w:ind w:left="2268" w:firstLine="709"/>
      </w:pPr>
      <w:r>
        <w:t>2.6.1 Chemikalien Datenbank</w:t>
      </w:r>
      <w:r>
        <w:tab/>
      </w:r>
      <w:r>
        <w:rPr>
          <w:b/>
          <w:bCs/>
        </w:rPr>
        <w:t xml:space="preserve">M </w:t>
      </w:r>
      <w:r>
        <w:t>4</w:t>
      </w:r>
      <w:r w:rsidR="00A227C0">
        <w:t>3</w:t>
      </w:r>
    </w:p>
    <w:p w14:paraId="612633F8" w14:textId="58E89AB8" w:rsidR="003817F3" w:rsidRDefault="003817F3" w:rsidP="00AE26EB">
      <w:pPr>
        <w:pStyle w:val="KeinLeerraum"/>
        <w:tabs>
          <w:tab w:val="left" w:pos="9356"/>
        </w:tabs>
        <w:ind w:left="2268" w:firstLine="709"/>
      </w:pPr>
      <w:r>
        <w:t>2.6.2 Periodensystem</w:t>
      </w:r>
      <w:r>
        <w:tab/>
      </w:r>
      <w:r>
        <w:rPr>
          <w:b/>
          <w:bCs/>
        </w:rPr>
        <w:t xml:space="preserve">M </w:t>
      </w:r>
      <w:r w:rsidR="00A227C0">
        <w:t>43</w:t>
      </w:r>
    </w:p>
    <w:p w14:paraId="11A4931A" w14:textId="614E321D" w:rsidR="003817F3" w:rsidRDefault="003817F3" w:rsidP="00AE26EB">
      <w:pPr>
        <w:pStyle w:val="KeinLeerraum"/>
        <w:tabs>
          <w:tab w:val="left" w:pos="9356"/>
        </w:tabs>
        <w:ind w:left="2268" w:firstLine="709"/>
      </w:pPr>
      <w:r>
        <w:t>2.6.3 EIMEHC NOKIXEL</w:t>
      </w:r>
      <w:r>
        <w:tab/>
      </w:r>
      <w:r>
        <w:rPr>
          <w:b/>
          <w:bCs/>
        </w:rPr>
        <w:t xml:space="preserve">M </w:t>
      </w:r>
      <w:r w:rsidR="00A227C0">
        <w:t>43</w:t>
      </w:r>
    </w:p>
    <w:p w14:paraId="71AC1666" w14:textId="35E29CE0" w:rsidR="003817F3" w:rsidRDefault="003817F3" w:rsidP="00AE26EB">
      <w:pPr>
        <w:pStyle w:val="KeinLeerraum"/>
        <w:tabs>
          <w:tab w:val="left" w:pos="9356"/>
        </w:tabs>
        <w:ind w:left="2268" w:firstLine="709"/>
      </w:pPr>
      <w:r>
        <w:t>2.6.4 FormelFix</w:t>
      </w:r>
      <w:r>
        <w:tab/>
      </w:r>
      <w:r>
        <w:rPr>
          <w:b/>
          <w:bCs/>
        </w:rPr>
        <w:t xml:space="preserve">M </w:t>
      </w:r>
      <w:r w:rsidR="00A227C0">
        <w:t>43</w:t>
      </w:r>
    </w:p>
    <w:p w14:paraId="71E42B9B" w14:textId="0B8F700E" w:rsidR="003817F3" w:rsidRDefault="003817F3" w:rsidP="00AE26EB">
      <w:pPr>
        <w:pStyle w:val="KeinLeerraum"/>
        <w:tabs>
          <w:tab w:val="left" w:pos="9356"/>
        </w:tabs>
        <w:ind w:left="2268" w:firstLine="709"/>
      </w:pPr>
      <w:r>
        <w:t>2.6.5 Mol Universität</w:t>
      </w:r>
      <w:r>
        <w:tab/>
      </w:r>
      <w:r>
        <w:rPr>
          <w:b/>
          <w:bCs/>
        </w:rPr>
        <w:t xml:space="preserve">M </w:t>
      </w:r>
      <w:r w:rsidR="00A227C0">
        <w:t>43</w:t>
      </w:r>
    </w:p>
    <w:p w14:paraId="5969D085" w14:textId="77777777" w:rsidR="003817F3" w:rsidRDefault="003817F3" w:rsidP="000529F1">
      <w:pPr>
        <w:tabs>
          <w:tab w:val="left" w:pos="9356"/>
        </w:tabs>
        <w:ind w:left="2268"/>
        <w:rPr>
          <w:b/>
        </w:rPr>
      </w:pPr>
    </w:p>
    <w:p w14:paraId="4B7157DB" w14:textId="77777777" w:rsidR="003817F3" w:rsidRPr="00B83B0E" w:rsidRDefault="003817F3" w:rsidP="000529F1">
      <w:pPr>
        <w:pStyle w:val="KeinLeerraum"/>
        <w:tabs>
          <w:tab w:val="left" w:pos="9356"/>
        </w:tabs>
        <w:ind w:left="2268"/>
        <w:rPr>
          <w:b/>
        </w:rPr>
      </w:pPr>
      <w:r>
        <w:rPr>
          <w:b/>
        </w:rPr>
        <w:t xml:space="preserve">2.7 </w:t>
      </w:r>
      <w:r w:rsidRPr="00B83B0E">
        <w:rPr>
          <w:b/>
        </w:rPr>
        <w:t>Chemie &amp; Rechnen</w:t>
      </w:r>
    </w:p>
    <w:p w14:paraId="564448B8" w14:textId="2F3362E6" w:rsidR="003817F3" w:rsidRDefault="003817F3" w:rsidP="000529F1">
      <w:pPr>
        <w:pStyle w:val="KeinLeerraum"/>
        <w:tabs>
          <w:tab w:val="left" w:pos="9356"/>
        </w:tabs>
        <w:ind w:left="2268" w:firstLine="708"/>
      </w:pPr>
      <w:r>
        <w:t>2.7.1 ChemSolve</w:t>
      </w:r>
      <w:r>
        <w:tab/>
      </w:r>
      <w:r>
        <w:rPr>
          <w:b/>
          <w:bCs/>
        </w:rPr>
        <w:t xml:space="preserve">M </w:t>
      </w:r>
      <w:r w:rsidR="00A227C0">
        <w:t>44</w:t>
      </w:r>
    </w:p>
    <w:p w14:paraId="14A6A4B8" w14:textId="2D2E15AE" w:rsidR="003817F3" w:rsidRDefault="003817F3" w:rsidP="000529F1">
      <w:pPr>
        <w:pStyle w:val="KeinLeerraum"/>
        <w:tabs>
          <w:tab w:val="left" w:pos="9356"/>
        </w:tabs>
        <w:ind w:left="2268" w:firstLine="708"/>
      </w:pPr>
      <w:r>
        <w:t xml:space="preserve">2.7.2 </w:t>
      </w:r>
      <w:r w:rsidRPr="00FB4C63">
        <w:t>Chemie-Taschenrechner</w:t>
      </w:r>
      <w:r>
        <w:t>‘</w:t>
      </w:r>
      <w:r>
        <w:tab/>
      </w:r>
      <w:r>
        <w:rPr>
          <w:b/>
          <w:bCs/>
        </w:rPr>
        <w:t xml:space="preserve">M </w:t>
      </w:r>
      <w:r w:rsidR="00A227C0">
        <w:t>44</w:t>
      </w:r>
    </w:p>
    <w:p w14:paraId="5809F392" w14:textId="6E79CBF7" w:rsidR="003817F3" w:rsidRDefault="003817F3" w:rsidP="000529F1">
      <w:pPr>
        <w:pStyle w:val="KeinLeerraum"/>
        <w:tabs>
          <w:tab w:val="left" w:pos="9356"/>
        </w:tabs>
        <w:ind w:left="2268" w:firstLine="708"/>
      </w:pPr>
      <w:r>
        <w:t>2.7.3 pH-Rechner</w:t>
      </w:r>
      <w:r>
        <w:tab/>
      </w:r>
      <w:r>
        <w:rPr>
          <w:b/>
          <w:bCs/>
        </w:rPr>
        <w:t xml:space="preserve">M </w:t>
      </w:r>
      <w:r w:rsidR="00A227C0">
        <w:t>44</w:t>
      </w:r>
    </w:p>
    <w:p w14:paraId="10D201E2" w14:textId="5B59EFBD" w:rsidR="003817F3" w:rsidRDefault="003817F3" w:rsidP="000529F1">
      <w:pPr>
        <w:pStyle w:val="KeinLeerraum"/>
        <w:tabs>
          <w:tab w:val="left" w:pos="9356"/>
        </w:tabs>
        <w:ind w:left="2268" w:firstLine="708"/>
      </w:pPr>
      <w:r>
        <w:t>2.7.4 Mol-Rechner</w:t>
      </w:r>
      <w:r>
        <w:tab/>
      </w:r>
      <w:r>
        <w:rPr>
          <w:b/>
          <w:bCs/>
        </w:rPr>
        <w:t xml:space="preserve">M </w:t>
      </w:r>
      <w:r w:rsidR="00A227C0">
        <w:t>44</w:t>
      </w:r>
    </w:p>
    <w:p w14:paraId="639EE669" w14:textId="0D297EA1" w:rsidR="003817F3" w:rsidRDefault="003817F3" w:rsidP="000529F1">
      <w:pPr>
        <w:pStyle w:val="KeinLeerraum"/>
        <w:tabs>
          <w:tab w:val="left" w:pos="9356"/>
        </w:tabs>
        <w:ind w:left="2268" w:firstLine="708"/>
      </w:pPr>
      <w:r>
        <w:t>2.7.5 Potenzial-Rechner</w:t>
      </w:r>
      <w:r>
        <w:tab/>
      </w:r>
      <w:r>
        <w:rPr>
          <w:b/>
          <w:bCs/>
        </w:rPr>
        <w:t xml:space="preserve">M </w:t>
      </w:r>
      <w:r w:rsidR="00A227C0">
        <w:t>4</w:t>
      </w:r>
      <w:r w:rsidR="00A227C0">
        <w:t>5</w:t>
      </w:r>
    </w:p>
    <w:p w14:paraId="61FA2388" w14:textId="7BB8FA21" w:rsidR="003817F3" w:rsidRDefault="003817F3" w:rsidP="000529F1">
      <w:pPr>
        <w:pStyle w:val="KeinLeerraum"/>
        <w:tabs>
          <w:tab w:val="left" w:pos="9356"/>
        </w:tabs>
        <w:ind w:left="2268" w:firstLine="708"/>
      </w:pPr>
      <w:r>
        <w:t>2.7.6 Mischungs-Rechner</w:t>
      </w:r>
      <w:r>
        <w:tab/>
      </w:r>
      <w:r>
        <w:rPr>
          <w:b/>
          <w:bCs/>
        </w:rPr>
        <w:t xml:space="preserve">M </w:t>
      </w:r>
      <w:r w:rsidR="00A227C0">
        <w:t>45</w:t>
      </w:r>
    </w:p>
    <w:p w14:paraId="54320CFE" w14:textId="77777777" w:rsidR="003817F3" w:rsidRDefault="003817F3" w:rsidP="000529F1">
      <w:pPr>
        <w:pStyle w:val="KeinLeerraum"/>
        <w:tabs>
          <w:tab w:val="left" w:pos="9356"/>
        </w:tabs>
        <w:ind w:left="2268" w:firstLine="708"/>
      </w:pPr>
    </w:p>
    <w:p w14:paraId="1F295E64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  <w:b/>
        </w:rPr>
      </w:pPr>
      <w:r w:rsidRPr="00AE26EB">
        <w:rPr>
          <w:rFonts w:asciiTheme="minorHAnsi" w:hAnsiTheme="minorHAnsi" w:cstheme="minorHAnsi"/>
          <w:b/>
        </w:rPr>
        <w:t>2.8. Datei/ Bildübertragung</w:t>
      </w:r>
      <w:r w:rsidRPr="00AE26EB">
        <w:rPr>
          <w:rFonts w:asciiTheme="minorHAnsi" w:hAnsiTheme="minorHAnsi" w:cstheme="minorHAnsi"/>
          <w:b/>
        </w:rPr>
        <w:tab/>
      </w:r>
    </w:p>
    <w:p w14:paraId="1116EE4F" w14:textId="0A46B09D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2.8.1 Bildübertragung und Bearbeitung</w:t>
      </w:r>
      <w:r w:rsidRPr="00AE26EB">
        <w:rPr>
          <w:rFonts w:asciiTheme="minorHAnsi" w:hAnsiTheme="minorHAnsi" w:cstheme="minorHAnsi"/>
          <w:b/>
        </w:rPr>
        <w:tab/>
      </w:r>
      <w:r w:rsidRPr="00AE26EB">
        <w:rPr>
          <w:rFonts w:asciiTheme="minorHAnsi" w:hAnsiTheme="minorHAnsi" w:cstheme="minorHAnsi"/>
          <w:bCs/>
        </w:rPr>
        <w:t xml:space="preserve">M </w:t>
      </w:r>
      <w:r w:rsidR="00A227C0">
        <w:rPr>
          <w:rFonts w:asciiTheme="minorHAnsi" w:hAnsiTheme="minorHAnsi" w:cstheme="minorHAnsi"/>
        </w:rPr>
        <w:t>46</w:t>
      </w:r>
    </w:p>
    <w:p w14:paraId="37C10738" w14:textId="676A2B60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2.8.2 Dateiübertragung (Teilen)</w:t>
      </w:r>
      <w:r w:rsidRPr="00AE26EB">
        <w:rPr>
          <w:rFonts w:asciiTheme="minorHAnsi" w:hAnsiTheme="minorHAnsi" w:cstheme="minorHAnsi"/>
        </w:rPr>
        <w:tab/>
        <w:t>M 4</w:t>
      </w:r>
      <w:r w:rsidR="00A227C0">
        <w:rPr>
          <w:rFonts w:asciiTheme="minorHAnsi" w:hAnsiTheme="minorHAnsi" w:cstheme="minorHAnsi"/>
        </w:rPr>
        <w:t>9</w:t>
      </w:r>
    </w:p>
    <w:p w14:paraId="033EC3DE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  <w:b/>
        </w:rPr>
      </w:pPr>
    </w:p>
    <w:p w14:paraId="19ECCAEE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  <w:b/>
        </w:rPr>
        <w:t>2.9. Abstimmungen</w:t>
      </w:r>
      <w:r w:rsidRPr="00AE26EB">
        <w:rPr>
          <w:rFonts w:asciiTheme="minorHAnsi" w:hAnsiTheme="minorHAnsi" w:cstheme="minorHAnsi"/>
          <w:b/>
        </w:rPr>
        <w:tab/>
      </w:r>
    </w:p>
    <w:p w14:paraId="2C31D78B" w14:textId="5593DC9F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2.9.1 Abstimmungsmodus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>M</w:t>
      </w:r>
      <w:r w:rsidRPr="00AE26EB">
        <w:rPr>
          <w:rFonts w:asciiTheme="minorHAnsi" w:hAnsiTheme="minorHAnsi" w:cstheme="minorHAnsi"/>
          <w:b/>
          <w:bCs/>
        </w:rPr>
        <w:t xml:space="preserve"> </w:t>
      </w:r>
      <w:r w:rsidR="00A227C0">
        <w:rPr>
          <w:rFonts w:asciiTheme="minorHAnsi" w:hAnsiTheme="minorHAnsi" w:cstheme="minorHAnsi"/>
        </w:rPr>
        <w:t>50</w:t>
      </w:r>
    </w:p>
    <w:p w14:paraId="0F26BA21" w14:textId="293FE581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2.9.2 Feedback á la Hattie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>M</w:t>
      </w:r>
      <w:r w:rsidRPr="00AE26EB">
        <w:rPr>
          <w:rFonts w:asciiTheme="minorHAnsi" w:hAnsiTheme="minorHAnsi" w:cstheme="minorHAnsi"/>
          <w:b/>
          <w:bCs/>
        </w:rPr>
        <w:t xml:space="preserve"> </w:t>
      </w:r>
      <w:r w:rsidR="00A227C0">
        <w:rPr>
          <w:rFonts w:asciiTheme="minorHAnsi" w:hAnsiTheme="minorHAnsi" w:cstheme="minorHAnsi"/>
        </w:rPr>
        <w:t>50</w:t>
      </w:r>
    </w:p>
    <w:p w14:paraId="5BBF342A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  <w:b/>
        </w:rPr>
      </w:pPr>
    </w:p>
    <w:p w14:paraId="51412798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  <w:b/>
        </w:rPr>
        <w:t>2.10 MiniAnalytik</w:t>
      </w:r>
      <w:r w:rsidRPr="00AE26EB">
        <w:rPr>
          <w:rFonts w:asciiTheme="minorHAnsi" w:hAnsiTheme="minorHAnsi" w:cstheme="minorHAnsi"/>
          <w:b/>
        </w:rPr>
        <w:tab/>
      </w:r>
    </w:p>
    <w:p w14:paraId="4B98C11E" w14:textId="1D6E3374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2.10.1 Aufruf von MiniAnalytik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>M</w:t>
      </w:r>
      <w:r w:rsidRPr="00AE26EB">
        <w:rPr>
          <w:rFonts w:asciiTheme="minorHAnsi" w:hAnsiTheme="minorHAnsi" w:cstheme="minorHAnsi"/>
          <w:b/>
          <w:bCs/>
        </w:rPr>
        <w:t xml:space="preserve"> </w:t>
      </w:r>
      <w:r w:rsidR="00A227C0">
        <w:rPr>
          <w:rFonts w:asciiTheme="minorHAnsi" w:hAnsiTheme="minorHAnsi" w:cstheme="minorHAnsi"/>
        </w:rPr>
        <w:t>53</w:t>
      </w:r>
    </w:p>
    <w:p w14:paraId="3E358001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  <w:b/>
        </w:rPr>
      </w:pPr>
    </w:p>
    <w:p w14:paraId="257C739E" w14:textId="77777777" w:rsidR="003817F3" w:rsidRPr="00AE26EB" w:rsidRDefault="003817F3" w:rsidP="000529F1">
      <w:pPr>
        <w:tabs>
          <w:tab w:val="left" w:pos="9356"/>
        </w:tabs>
        <w:ind w:left="2268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  <w:b/>
        </w:rPr>
        <w:t>2.11 Einstellungen</w:t>
      </w:r>
      <w:r w:rsidRPr="00AE26EB">
        <w:rPr>
          <w:rFonts w:asciiTheme="minorHAnsi" w:hAnsiTheme="minorHAnsi" w:cstheme="minorHAnsi"/>
          <w:b/>
        </w:rPr>
        <w:tab/>
      </w:r>
    </w:p>
    <w:p w14:paraId="326C324A" w14:textId="7545528D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2.11.1 Voreinstellungen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 xml:space="preserve">M </w:t>
      </w:r>
      <w:r w:rsidRPr="00AE26EB">
        <w:rPr>
          <w:rFonts w:asciiTheme="minorHAnsi" w:hAnsiTheme="minorHAnsi" w:cstheme="minorHAnsi"/>
        </w:rPr>
        <w:t>5</w:t>
      </w:r>
      <w:r w:rsidR="00A227C0">
        <w:rPr>
          <w:rFonts w:asciiTheme="minorHAnsi" w:hAnsiTheme="minorHAnsi" w:cstheme="minorHAnsi"/>
        </w:rPr>
        <w:t>4</w:t>
      </w:r>
    </w:p>
    <w:p w14:paraId="7BD21C11" w14:textId="76A2A371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2.11.2 Internetzugang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 xml:space="preserve">M </w:t>
      </w:r>
      <w:r w:rsidRPr="00AE26EB">
        <w:rPr>
          <w:rFonts w:asciiTheme="minorHAnsi" w:hAnsiTheme="minorHAnsi" w:cstheme="minorHAnsi"/>
        </w:rPr>
        <w:t>5</w:t>
      </w:r>
      <w:r w:rsidR="00A227C0">
        <w:rPr>
          <w:rFonts w:asciiTheme="minorHAnsi" w:hAnsiTheme="minorHAnsi" w:cstheme="minorHAnsi"/>
        </w:rPr>
        <w:t>4</w:t>
      </w:r>
    </w:p>
    <w:p w14:paraId="468BBA8D" w14:textId="52006098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2.11.3 Login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 xml:space="preserve">M </w:t>
      </w:r>
      <w:r w:rsidR="00A227C0">
        <w:rPr>
          <w:rFonts w:asciiTheme="minorHAnsi" w:hAnsiTheme="minorHAnsi" w:cstheme="minorHAnsi"/>
          <w:bCs/>
        </w:rPr>
        <w:t>55</w:t>
      </w:r>
    </w:p>
    <w:p w14:paraId="79808F28" w14:textId="3DF57861" w:rsidR="003817F3" w:rsidRPr="00AE26EB" w:rsidRDefault="003817F3" w:rsidP="00AE26EB">
      <w:pPr>
        <w:tabs>
          <w:tab w:val="left" w:pos="9356"/>
        </w:tabs>
        <w:ind w:left="2268" w:firstLine="709"/>
        <w:rPr>
          <w:rFonts w:asciiTheme="minorHAnsi" w:hAnsiTheme="minorHAnsi" w:cstheme="minorHAnsi"/>
        </w:rPr>
      </w:pPr>
      <w:r w:rsidRPr="00AE26EB">
        <w:rPr>
          <w:rFonts w:asciiTheme="minorHAnsi" w:hAnsiTheme="minorHAnsi" w:cstheme="minorHAnsi"/>
        </w:rPr>
        <w:t>2.11.4 Klassenlisten</w:t>
      </w:r>
      <w:r w:rsidRPr="00AE26EB">
        <w:rPr>
          <w:rFonts w:asciiTheme="minorHAnsi" w:hAnsiTheme="minorHAnsi" w:cstheme="minorHAnsi"/>
        </w:rPr>
        <w:tab/>
      </w:r>
      <w:r w:rsidRPr="00AE26EB">
        <w:rPr>
          <w:rFonts w:asciiTheme="minorHAnsi" w:hAnsiTheme="minorHAnsi" w:cstheme="minorHAnsi"/>
          <w:bCs/>
        </w:rPr>
        <w:t xml:space="preserve">M </w:t>
      </w:r>
      <w:r w:rsidR="00A227C0">
        <w:rPr>
          <w:rFonts w:asciiTheme="minorHAnsi" w:hAnsiTheme="minorHAnsi" w:cstheme="minorHAnsi"/>
          <w:bCs/>
        </w:rPr>
        <w:t>55</w:t>
      </w:r>
      <w:bookmarkStart w:id="0" w:name="_GoBack"/>
      <w:bookmarkEnd w:id="0"/>
    </w:p>
    <w:p w14:paraId="5400ECDD" w14:textId="77777777" w:rsidR="003817F3" w:rsidRPr="003817F3" w:rsidRDefault="003817F3" w:rsidP="003817F3">
      <w:pPr>
        <w:tabs>
          <w:tab w:val="left" w:pos="8222"/>
        </w:tabs>
        <w:ind w:left="2268"/>
      </w:pPr>
    </w:p>
    <w:sectPr w:rsidR="003817F3" w:rsidRPr="003817F3" w:rsidSect="00405F7B">
      <w:pgSz w:w="23814" w:h="16839" w:orient="landscape" w:code="8"/>
      <w:pgMar w:top="249" w:right="249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EA"/>
    <w:rsid w:val="000529F1"/>
    <w:rsid w:val="00075E4F"/>
    <w:rsid w:val="00092058"/>
    <w:rsid w:val="00094D22"/>
    <w:rsid w:val="000C24C0"/>
    <w:rsid w:val="000F250A"/>
    <w:rsid w:val="000F359B"/>
    <w:rsid w:val="0011081F"/>
    <w:rsid w:val="0013220D"/>
    <w:rsid w:val="00142651"/>
    <w:rsid w:val="00146D20"/>
    <w:rsid w:val="001741F3"/>
    <w:rsid w:val="0019294E"/>
    <w:rsid w:val="001D41D1"/>
    <w:rsid w:val="0021226C"/>
    <w:rsid w:val="00266472"/>
    <w:rsid w:val="00282FC8"/>
    <w:rsid w:val="002B198E"/>
    <w:rsid w:val="002B2568"/>
    <w:rsid w:val="002D56AF"/>
    <w:rsid w:val="002E341A"/>
    <w:rsid w:val="00317471"/>
    <w:rsid w:val="00331AFB"/>
    <w:rsid w:val="0034279C"/>
    <w:rsid w:val="00343AB4"/>
    <w:rsid w:val="003817F3"/>
    <w:rsid w:val="003828DB"/>
    <w:rsid w:val="00386AA8"/>
    <w:rsid w:val="003B7C32"/>
    <w:rsid w:val="003D3C86"/>
    <w:rsid w:val="003D56AB"/>
    <w:rsid w:val="00405F7B"/>
    <w:rsid w:val="004332C2"/>
    <w:rsid w:val="00450E67"/>
    <w:rsid w:val="004566F6"/>
    <w:rsid w:val="004673BB"/>
    <w:rsid w:val="00472050"/>
    <w:rsid w:val="00483BC0"/>
    <w:rsid w:val="004B1301"/>
    <w:rsid w:val="004B3795"/>
    <w:rsid w:val="004B43F2"/>
    <w:rsid w:val="004D359B"/>
    <w:rsid w:val="004F1A6B"/>
    <w:rsid w:val="00526EF5"/>
    <w:rsid w:val="005362A2"/>
    <w:rsid w:val="005529B3"/>
    <w:rsid w:val="00574BEF"/>
    <w:rsid w:val="005A2A25"/>
    <w:rsid w:val="005B6C02"/>
    <w:rsid w:val="005F1CC9"/>
    <w:rsid w:val="0063083B"/>
    <w:rsid w:val="00664466"/>
    <w:rsid w:val="006A0BEE"/>
    <w:rsid w:val="006B602B"/>
    <w:rsid w:val="006E66C5"/>
    <w:rsid w:val="00702BF4"/>
    <w:rsid w:val="0072089E"/>
    <w:rsid w:val="0073047E"/>
    <w:rsid w:val="0073187C"/>
    <w:rsid w:val="00753885"/>
    <w:rsid w:val="007C1200"/>
    <w:rsid w:val="00806A30"/>
    <w:rsid w:val="008546AB"/>
    <w:rsid w:val="00866AE7"/>
    <w:rsid w:val="008B2F35"/>
    <w:rsid w:val="008D1EBD"/>
    <w:rsid w:val="008D3399"/>
    <w:rsid w:val="00932571"/>
    <w:rsid w:val="00944D7C"/>
    <w:rsid w:val="009A6973"/>
    <w:rsid w:val="009E1B10"/>
    <w:rsid w:val="009F43FB"/>
    <w:rsid w:val="00A06339"/>
    <w:rsid w:val="00A11F65"/>
    <w:rsid w:val="00A227C0"/>
    <w:rsid w:val="00A61B42"/>
    <w:rsid w:val="00A932EA"/>
    <w:rsid w:val="00A932EF"/>
    <w:rsid w:val="00AD06AF"/>
    <w:rsid w:val="00AE22D1"/>
    <w:rsid w:val="00AE260F"/>
    <w:rsid w:val="00AE26EB"/>
    <w:rsid w:val="00B17CC7"/>
    <w:rsid w:val="00B2272A"/>
    <w:rsid w:val="00B40F56"/>
    <w:rsid w:val="00B60900"/>
    <w:rsid w:val="00B6553B"/>
    <w:rsid w:val="00B656F9"/>
    <w:rsid w:val="00B65BD8"/>
    <w:rsid w:val="00B666D7"/>
    <w:rsid w:val="00B8233A"/>
    <w:rsid w:val="00BE2112"/>
    <w:rsid w:val="00C92B9F"/>
    <w:rsid w:val="00CE4263"/>
    <w:rsid w:val="00D0496E"/>
    <w:rsid w:val="00D167F2"/>
    <w:rsid w:val="00D24741"/>
    <w:rsid w:val="00D33D5A"/>
    <w:rsid w:val="00D373CE"/>
    <w:rsid w:val="00D46F8F"/>
    <w:rsid w:val="00DD0AFA"/>
    <w:rsid w:val="00E17866"/>
    <w:rsid w:val="00E3014C"/>
    <w:rsid w:val="00E40074"/>
    <w:rsid w:val="00E43328"/>
    <w:rsid w:val="00E52AD0"/>
    <w:rsid w:val="00E629C3"/>
    <w:rsid w:val="00EA30D3"/>
    <w:rsid w:val="00EB4479"/>
    <w:rsid w:val="00EB4A53"/>
    <w:rsid w:val="00EC16BC"/>
    <w:rsid w:val="00ED248B"/>
    <w:rsid w:val="00EE2703"/>
    <w:rsid w:val="00EE7DB3"/>
    <w:rsid w:val="00EF2DC5"/>
    <w:rsid w:val="00F025C0"/>
    <w:rsid w:val="00F25685"/>
    <w:rsid w:val="00F26415"/>
    <w:rsid w:val="00F31BE2"/>
    <w:rsid w:val="00F40E2E"/>
    <w:rsid w:val="00F453EF"/>
    <w:rsid w:val="00F51474"/>
    <w:rsid w:val="00F63697"/>
    <w:rsid w:val="00F703AF"/>
    <w:rsid w:val="00F94AF3"/>
    <w:rsid w:val="00FA75BD"/>
    <w:rsid w:val="00FB36A5"/>
    <w:rsid w:val="00FD7611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1F60"/>
  <w15:docId w15:val="{69FAC4FF-7D75-4EED-BB79-E1D294B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trike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BEF"/>
    <w:rPr>
      <w:strike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9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4566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566F6"/>
    <w:rPr>
      <w:rFonts w:ascii="CG Times" w:eastAsia="Times New Roman" w:hAnsi="CG Times" w:cs="Times New Roman"/>
      <w:strike w:val="0"/>
      <w:sz w:val="20"/>
      <w:szCs w:val="20"/>
      <w:lang w:eastAsia="de-DE"/>
    </w:rPr>
  </w:style>
  <w:style w:type="paragraph" w:styleId="KeinLeerraum">
    <w:name w:val="No Spacing"/>
    <w:uiPriority w:val="1"/>
    <w:qFormat/>
    <w:rsid w:val="00483BC0"/>
    <w:rPr>
      <w:rFonts w:ascii="Calibri" w:eastAsia="Calibri" w:hAnsi="Calibri" w:cs="Times New Roman"/>
      <w:strike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C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CC9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0974-271E-4B33-B64A-1910D038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Kappenberg</dc:creator>
  <cp:lastModifiedBy>Franz Kappenberg</cp:lastModifiedBy>
  <cp:revision>8</cp:revision>
  <cp:lastPrinted>2017-10-21T11:52:00Z</cp:lastPrinted>
  <dcterms:created xsi:type="dcterms:W3CDTF">2017-10-21T11:44:00Z</dcterms:created>
  <dcterms:modified xsi:type="dcterms:W3CDTF">2019-11-18T21:07:00Z</dcterms:modified>
</cp:coreProperties>
</file>